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AE3E" w14:textId="77777777" w:rsidR="00112A72" w:rsidRPr="004A678D" w:rsidRDefault="00112A72" w:rsidP="00112A72">
      <w:pPr>
        <w:pStyle w:val="Name"/>
        <w:jc w:val="center"/>
        <w:rPr>
          <w:sz w:val="44"/>
          <w:szCs w:val="44"/>
        </w:rPr>
      </w:pPr>
      <w:r w:rsidRPr="004A678D">
        <w:rPr>
          <w:sz w:val="44"/>
          <w:szCs w:val="44"/>
        </w:rPr>
        <w:t>J. Craig Crutchfield</w:t>
      </w:r>
    </w:p>
    <w:p w14:paraId="5A76C594" w14:textId="65292373" w:rsidR="005E6E26" w:rsidRPr="00610257" w:rsidRDefault="00B878BA" w:rsidP="00610257">
      <w:pPr>
        <w:pStyle w:val="ContactInfo"/>
        <w:spacing w:after="360"/>
        <w:ind w:right="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112A72" w:rsidRPr="00A2528A">
          <w:rPr>
            <w:rStyle w:val="Hyperlink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Craigcrutch@gmail.com</w:t>
        </w:r>
      </w:hyperlink>
      <w:r w:rsidR="00112A72" w:rsidRPr="006E1F4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| 571-529-0704 | </w:t>
      </w:r>
      <w:r w:rsidR="00112A7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1616 Q Street, NW, Apt B, Washington, DC 20009</w:t>
      </w:r>
    </w:p>
    <w:p w14:paraId="0D181AD9" w14:textId="77777777" w:rsidR="00112A72" w:rsidRPr="005E6E26" w:rsidRDefault="00112A72" w:rsidP="00112A72">
      <w:pPr>
        <w:pStyle w:val="Heading1"/>
        <w:rPr>
          <w:szCs w:val="24"/>
        </w:rPr>
      </w:pPr>
      <w:r w:rsidRPr="005E6E26">
        <w:rPr>
          <w:szCs w:val="24"/>
        </w:rPr>
        <w:t>KEY ACCOMPLISHMENTS</w:t>
      </w:r>
    </w:p>
    <w:p w14:paraId="455CFB08" w14:textId="77777777" w:rsidR="008415EA" w:rsidRDefault="008415EA" w:rsidP="005E6E26">
      <w:pPr>
        <w:pStyle w:val="ListBullet"/>
        <w:spacing w:after="80" w:line="216" w:lineRule="auto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Coaching George Washington University students on career options in the federal and environmental sectors.</w:t>
      </w:r>
    </w:p>
    <w:p w14:paraId="627EE109" w14:textId="6DB7BA9F" w:rsidR="008415EA" w:rsidRDefault="008415EA" w:rsidP="008415EA">
      <w:pPr>
        <w:pStyle w:val="ListBullet"/>
        <w:numPr>
          <w:ilvl w:val="0"/>
          <w:numId w:val="0"/>
        </w:numPr>
        <w:spacing w:after="80" w:line="216" w:lineRule="auto"/>
        <w:ind w:left="216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CAADFA" w14:textId="25DEFDBF" w:rsidR="00112A72" w:rsidRPr="005E6E26" w:rsidRDefault="008415EA" w:rsidP="005E6E26">
      <w:pPr>
        <w:pStyle w:val="ListBullet"/>
        <w:spacing w:after="80" w:line="216" w:lineRule="auto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Consulting on </w:t>
      </w:r>
      <w:r w:rsidR="00112A72"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climate funding, national parks, outdoor recreation access, sustainable public lands, biodiversity, and historic preservation.  </w:t>
      </w:r>
    </w:p>
    <w:p w14:paraId="2A814409" w14:textId="77777777" w:rsidR="00112A72" w:rsidRPr="005E6E26" w:rsidRDefault="00112A72" w:rsidP="00112A72">
      <w:pPr>
        <w:pStyle w:val="ListBullet"/>
        <w:numPr>
          <w:ilvl w:val="0"/>
          <w:numId w:val="0"/>
        </w:numPr>
        <w:spacing w:after="80" w:line="216" w:lineRule="auto"/>
        <w:ind w:left="216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4AD763" w14:textId="6B4706C4" w:rsidR="00B878BA" w:rsidRDefault="00112A72" w:rsidP="00112A72">
      <w:pPr>
        <w:pStyle w:val="ListBullet"/>
        <w:spacing w:after="80" w:line="216" w:lineRule="auto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six Presidents in the </w:t>
      </w:r>
      <w:r w:rsidRPr="008415E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Executive Office of the President</w:t>
      </w:r>
      <w:r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78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(EOP) </w:t>
      </w:r>
      <w:r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a key subject-matter expert on national parks</w:t>
      </w:r>
      <w:r w:rsidR="00B878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public lands, energy, conservation, and tribal relations.</w:t>
      </w:r>
    </w:p>
    <w:p w14:paraId="13EB80F4" w14:textId="77777777" w:rsidR="00112A72" w:rsidRPr="005E6E26" w:rsidRDefault="00112A72" w:rsidP="00B878BA">
      <w:pPr>
        <w:pStyle w:val="ListBullet"/>
        <w:numPr>
          <w:ilvl w:val="0"/>
          <w:numId w:val="0"/>
        </w:numPr>
        <w:spacing w:after="80" w:line="216" w:lineRule="auto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9CEF8A" w14:textId="77777777" w:rsidR="008415EA" w:rsidRDefault="008415EA" w:rsidP="00112A72">
      <w:pPr>
        <w:pStyle w:val="ListBullet"/>
        <w:spacing w:after="80" w:line="216" w:lineRule="auto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Selected into the Senior Executive Service (SES) as the Interior Branch Chief in the </w:t>
      </w:r>
      <w:r w:rsidR="00112A72"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 of Management and Budget (OMB)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managing a staff of 6-8 program examiners.</w:t>
      </w:r>
    </w:p>
    <w:p w14:paraId="4D9EC2C2" w14:textId="77777777" w:rsidR="00112A72" w:rsidRPr="005E6E26" w:rsidRDefault="00112A72" w:rsidP="00112A72">
      <w:pPr>
        <w:pStyle w:val="ListBullet"/>
        <w:numPr>
          <w:ilvl w:val="0"/>
          <w:numId w:val="0"/>
        </w:numPr>
        <w:spacing w:after="80" w:line="216" w:lineRule="auto"/>
        <w:ind w:left="216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723F49" w14:textId="76083562" w:rsidR="008415EA" w:rsidRDefault="008415EA" w:rsidP="00112A72">
      <w:pPr>
        <w:pStyle w:val="ListBullet"/>
        <w:spacing w:after="80" w:line="216" w:lineRule="auto"/>
        <w:contextualSpacing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Responsible for f</w:t>
      </w:r>
      <w:r w:rsidR="00112A72"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ormulat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 </w:t>
      </w:r>
      <w:r w:rsidR="00112A72"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112A72" w:rsidRPr="008415E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President’s Budget</w:t>
      </w:r>
      <w:r w:rsidR="00112A72"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the Department of the Interior (DOI), initiating legislative proposals (such as the Great American Outdoor Act), approving major DOI regulations, and enforcing Administration management priorities.</w:t>
      </w:r>
    </w:p>
    <w:p w14:paraId="5D75B0B8" w14:textId="77777777" w:rsidR="00112A72" w:rsidRPr="005E6E26" w:rsidRDefault="00112A72" w:rsidP="00112A72">
      <w:pPr>
        <w:pStyle w:val="ListBullet"/>
        <w:numPr>
          <w:ilvl w:val="0"/>
          <w:numId w:val="0"/>
        </w:numPr>
        <w:spacing w:after="80" w:line="216" w:lineRule="auto"/>
        <w:ind w:left="216"/>
        <w:contextualSpacing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AAE645" w14:textId="77777777" w:rsidR="005E6E26" w:rsidRPr="00833851" w:rsidRDefault="005E6E26" w:rsidP="005E6E26">
      <w:pPr>
        <w:pStyle w:val="Heading1"/>
        <w:rPr>
          <w:szCs w:val="24"/>
        </w:rPr>
      </w:pPr>
      <w:r w:rsidRPr="00833851">
        <w:rPr>
          <w:szCs w:val="24"/>
        </w:rPr>
        <w:t>EDUCATION</w:t>
      </w:r>
    </w:p>
    <w:p w14:paraId="53D5B5B7" w14:textId="77777777" w:rsidR="001F2329" w:rsidRPr="001F2329" w:rsidRDefault="005E6E26" w:rsidP="005E6E2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32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M.S. in Foreign Service, Georgetown University (1988).  </w:t>
      </w:r>
    </w:p>
    <w:p w14:paraId="023070E2" w14:textId="77777777" w:rsidR="001F2329" w:rsidRPr="001F2329" w:rsidRDefault="001F2329" w:rsidP="005E6E2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649673" w14:textId="33FDB7C5" w:rsidR="001F2329" w:rsidRDefault="006D191B" w:rsidP="001F2329">
      <w:pPr>
        <w:pStyle w:val="ListBullet"/>
        <w:spacing w:after="80" w:line="216" w:lineRule="auto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Concentrated on n</w:t>
      </w:r>
      <w:r w:rsidR="005E6E26" w:rsidRPr="001F232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ational security and space policy issues, with 4.0 on 4.0 scale.  </w:t>
      </w:r>
    </w:p>
    <w:p w14:paraId="0E2CB8BF" w14:textId="77777777" w:rsidR="006D191B" w:rsidRDefault="006D191B" w:rsidP="006D191B">
      <w:pPr>
        <w:pStyle w:val="ListBullet"/>
        <w:spacing w:after="80" w:line="216" w:lineRule="auto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Worked at the Center of Strategic and International Studies on space policy issues.</w:t>
      </w:r>
    </w:p>
    <w:p w14:paraId="6C353CDA" w14:textId="065D3CB1" w:rsidR="006D191B" w:rsidRDefault="006D191B" w:rsidP="006D191B">
      <w:pPr>
        <w:pStyle w:val="ListBullet"/>
        <w:spacing w:after="80" w:line="216" w:lineRule="auto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</w:t>
      </w:r>
      <w:proofErr w:type="spellStart"/>
      <w:r w:rsidRPr="001F232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Amb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1F232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John Negroponte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</w:t>
      </w:r>
      <w:r w:rsidR="00D5320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teaching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assistant </w:t>
      </w:r>
      <w:r w:rsidR="00D5320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his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course on science policy.</w:t>
      </w:r>
    </w:p>
    <w:p w14:paraId="45A02DC3" w14:textId="77777777" w:rsidR="006D191B" w:rsidRDefault="006D191B" w:rsidP="001F2329">
      <w:pPr>
        <w:pStyle w:val="ListBullet"/>
        <w:spacing w:after="80" w:line="216" w:lineRule="auto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Studied under Dr. John Logsdon in a GWU course on space policy.  </w:t>
      </w:r>
    </w:p>
    <w:p w14:paraId="48C5DA75" w14:textId="35CBE334" w:rsidR="006D191B" w:rsidRPr="006D191B" w:rsidRDefault="006D191B" w:rsidP="006D191B">
      <w:pPr>
        <w:pStyle w:val="ListBullet"/>
        <w:spacing w:after="80" w:line="216" w:lineRule="auto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Presented to Prof. Madeleine Albright a paper on Chinese Long March missiles.</w:t>
      </w:r>
    </w:p>
    <w:p w14:paraId="58E02AFB" w14:textId="77777777" w:rsidR="00610257" w:rsidRDefault="00610257" w:rsidP="006D191B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72752D" w14:textId="17BA15B9" w:rsidR="00610257" w:rsidRDefault="00610257" w:rsidP="006D191B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Swedish language studies, Uppsala University, Sweden (1984)</w:t>
      </w:r>
    </w:p>
    <w:p w14:paraId="49F53FC2" w14:textId="77777777" w:rsidR="00610257" w:rsidRDefault="00610257" w:rsidP="006D191B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4CB90D" w14:textId="33C26705" w:rsidR="00610257" w:rsidRDefault="00610257" w:rsidP="00610257">
      <w:pPr>
        <w:pStyle w:val="ListBullet"/>
        <w:spacing w:after="80" w:line="216" w:lineRule="auto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Studied Swedish daily through the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Kursverksamheten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language program.</w:t>
      </w:r>
    </w:p>
    <w:p w14:paraId="73CAD9B3" w14:textId="1DC5FC94" w:rsidR="00610257" w:rsidRDefault="00610257" w:rsidP="00610257">
      <w:pPr>
        <w:pStyle w:val="ListBullet"/>
        <w:spacing w:after="80" w:line="216" w:lineRule="auto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Interned at the University’s Center for Peace and Conflict Resolution.</w:t>
      </w:r>
    </w:p>
    <w:p w14:paraId="43817872" w14:textId="77777777" w:rsidR="005E6E26" w:rsidRPr="00833851" w:rsidRDefault="005E6E26" w:rsidP="005E6E26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91E553" w14:textId="72800165" w:rsidR="001F2329" w:rsidRPr="001F2329" w:rsidRDefault="005E6E26" w:rsidP="005E6E2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32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B.A. in Political Science, University of North Carolina at Chapel Hill (1983)</w:t>
      </w:r>
    </w:p>
    <w:p w14:paraId="6CADDA92" w14:textId="77777777" w:rsidR="001F2329" w:rsidRPr="001F2329" w:rsidRDefault="001F2329" w:rsidP="005E6E2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3710E5" w14:textId="27D3B436" w:rsidR="008415EA" w:rsidRPr="00610257" w:rsidRDefault="00610257" w:rsidP="00610257">
      <w:pPr>
        <w:pStyle w:val="ListBullet"/>
        <w:spacing w:after="80" w:line="216" w:lineRule="auto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Phi Beta Kappa.  Junior year at </w:t>
      </w:r>
      <w:r w:rsidR="005E6E26" w:rsidRPr="001F232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University of East Anglia, Norwich, UK.</w:t>
      </w:r>
    </w:p>
    <w:sdt>
      <w:sdtPr>
        <w:rPr>
          <w:szCs w:val="24"/>
        </w:rPr>
        <w:id w:val="1728489637"/>
        <w:placeholder>
          <w:docPart w:val="2FD2FF97E4947A4981DD9C6B4F3856F3"/>
        </w:placeholder>
        <w:temporary/>
        <w:showingPlcHdr/>
        <w15:appearance w15:val="hidden"/>
      </w:sdtPr>
      <w:sdtEndPr/>
      <w:sdtContent>
        <w:p w14:paraId="52ECECDE" w14:textId="3D5DB3A9" w:rsidR="008415EA" w:rsidRPr="00833851" w:rsidRDefault="008415EA" w:rsidP="00833851">
          <w:pPr>
            <w:pStyle w:val="Heading1"/>
            <w:rPr>
              <w:szCs w:val="24"/>
            </w:rPr>
          </w:pPr>
          <w:r w:rsidRPr="005E6E26">
            <w:rPr>
              <w:szCs w:val="24"/>
            </w:rPr>
            <w:t>Experience</w:t>
          </w:r>
        </w:p>
      </w:sdtContent>
    </w:sdt>
    <w:p w14:paraId="7F772794" w14:textId="77777777" w:rsidR="00833851" w:rsidRDefault="00833851" w:rsidP="00833851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88DF6C" w14:textId="0DC12BCC" w:rsidR="00833851" w:rsidRDefault="00833851" w:rsidP="00833851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George Washington University, Center for Career Services</w:t>
      </w:r>
      <w:r w:rsidRPr="005E6E26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202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E6E26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present</w:t>
      </w:r>
    </w:p>
    <w:p w14:paraId="172E5EFE" w14:textId="77777777" w:rsidR="001F2329" w:rsidRPr="005E6E26" w:rsidRDefault="001F2329" w:rsidP="00833851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7C803D" w14:textId="39509394" w:rsidR="00833851" w:rsidRDefault="00833851" w:rsidP="00833851">
      <w:pPr>
        <w:pStyle w:val="ListBullet"/>
        <w:spacing w:after="80" w:line="216" w:lineRule="auto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Coaching students on career options in the federal and environmental sectors.</w:t>
      </w:r>
    </w:p>
    <w:p w14:paraId="54477B41" w14:textId="1EDB7FD9" w:rsidR="00833851" w:rsidRDefault="00833851" w:rsidP="00833851">
      <w:pPr>
        <w:pStyle w:val="ListBullet"/>
        <w:spacing w:after="80" w:line="216" w:lineRule="auto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Developing new reference material on federal resumes and career search</w:t>
      </w:r>
      <w:r w:rsidR="00B878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CA16A13" w14:textId="77F88DC4" w:rsidR="008415EA" w:rsidRPr="00833851" w:rsidRDefault="00833851" w:rsidP="008415EA">
      <w:pPr>
        <w:pStyle w:val="ListBullet"/>
        <w:spacing w:after="80" w:line="216" w:lineRule="auto"/>
        <w:contextualSpacing/>
        <w:outlineLvl w:val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Advising students on informational interviews, transferable skills, and being positive.</w:t>
      </w:r>
    </w:p>
    <w:p w14:paraId="50F686CE" w14:textId="77777777" w:rsidR="008415EA" w:rsidRDefault="008415EA" w:rsidP="008415EA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D0C0E5" w14:textId="076F3951" w:rsidR="008415EA" w:rsidRDefault="008415EA" w:rsidP="008415EA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6E26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National Park Solutions, LLC – 2021 to present</w:t>
      </w:r>
    </w:p>
    <w:p w14:paraId="2C870BB1" w14:textId="77777777" w:rsidR="001F2329" w:rsidRPr="005E6E26" w:rsidRDefault="001F2329" w:rsidP="008415EA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84FE0F" w14:textId="5A86CF3D" w:rsidR="008415EA" w:rsidRDefault="00833851" w:rsidP="008415EA">
      <w:pPr>
        <w:pStyle w:val="ListBullet"/>
        <w:spacing w:after="80" w:line="216" w:lineRule="auto"/>
        <w:contextualSpacing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Managing a consulting</w:t>
      </w:r>
      <w:r w:rsidR="008415EA"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firm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seeking</w:t>
      </w:r>
      <w:r w:rsidR="008415EA"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elegant solutions for complex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policy </w:t>
      </w:r>
      <w:r w:rsidR="008415EA"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problems.</w:t>
      </w:r>
    </w:p>
    <w:p w14:paraId="2AFF5E28" w14:textId="77777777" w:rsidR="005C1E00" w:rsidRDefault="00833851" w:rsidP="008415EA">
      <w:pPr>
        <w:pStyle w:val="ListBullet"/>
        <w:spacing w:after="80" w:line="216" w:lineRule="auto"/>
        <w:contextualSpacing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Helping</w:t>
      </w:r>
      <w:r w:rsidR="005C1E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groups to examine funding in recent laws and consider advocacy strategies.</w:t>
      </w:r>
    </w:p>
    <w:p w14:paraId="5802F47D" w14:textId="13A0E807" w:rsidR="005C1E00" w:rsidRDefault="005C1E00" w:rsidP="008415EA">
      <w:pPr>
        <w:pStyle w:val="ListBullet"/>
        <w:spacing w:after="80" w:line="216" w:lineRule="auto"/>
        <w:contextualSpacing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878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dvising on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development of a funding tracker on climate change.</w:t>
      </w:r>
    </w:p>
    <w:p w14:paraId="161382BB" w14:textId="77777777" w:rsidR="008415EA" w:rsidRPr="005E6E26" w:rsidRDefault="008415EA" w:rsidP="008415EA">
      <w:pPr>
        <w:pStyle w:val="ListBullet"/>
        <w:numPr>
          <w:ilvl w:val="0"/>
          <w:numId w:val="0"/>
        </w:numPr>
        <w:spacing w:after="80" w:line="216" w:lineRule="auto"/>
        <w:ind w:left="216"/>
        <w:contextualSpacing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8B0E63" w14:textId="77777777" w:rsidR="008415EA" w:rsidRDefault="008415EA" w:rsidP="008415EA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6E26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 of Management and Budget (OMB) – 1991 to 2021</w:t>
      </w:r>
    </w:p>
    <w:p w14:paraId="3BD59B70" w14:textId="77777777" w:rsidR="001F2329" w:rsidRPr="005E6E26" w:rsidRDefault="001F2329" w:rsidP="008415EA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E9CDA6" w14:textId="1AEE4627" w:rsidR="008415EA" w:rsidRPr="005C1E00" w:rsidRDefault="008415EA" w:rsidP="005C1E00">
      <w:pPr>
        <w:pStyle w:val="ListBullet"/>
        <w:spacing w:after="80" w:line="216" w:lineRule="auto"/>
        <w:contextualSpacing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E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Branch Chief (2007-2021)</w:t>
      </w:r>
      <w:r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5C1E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</w:t>
      </w:r>
      <w:r w:rsidR="00B878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EOP</w:t>
      </w:r>
      <w:r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1E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the </w:t>
      </w:r>
      <w:r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subject-matter expert </w:t>
      </w:r>
      <w:r w:rsidR="005C1E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78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full array of DOI</w:t>
      </w:r>
      <w:r w:rsidR="005C1E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activities</w:t>
      </w:r>
      <w:r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C1E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As an SES manager, contributed to</w:t>
      </w:r>
      <w:r w:rsidR="00B878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government-wide</w:t>
      </w:r>
      <w:r w:rsidR="005C1E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management</w:t>
      </w:r>
      <w:r w:rsidRPr="005C1E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policies for IT, human capital, procurement, finance, performance metrics, and program evaluation.</w:t>
      </w:r>
    </w:p>
    <w:p w14:paraId="5A832342" w14:textId="77777777" w:rsidR="008415EA" w:rsidRPr="005E6E26" w:rsidRDefault="008415EA" w:rsidP="008415EA">
      <w:pPr>
        <w:pStyle w:val="ListBullet"/>
        <w:numPr>
          <w:ilvl w:val="0"/>
          <w:numId w:val="0"/>
        </w:numPr>
        <w:spacing w:after="80" w:line="216" w:lineRule="auto"/>
        <w:ind w:left="216"/>
        <w:contextualSpacing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0D4788" w14:textId="2F9C0D6C" w:rsidR="005C1E00" w:rsidRDefault="008415EA" w:rsidP="005C1E00">
      <w:pPr>
        <w:pStyle w:val="ListBullet"/>
        <w:spacing w:after="80" w:line="216" w:lineRule="auto"/>
        <w:contextualSpacing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E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Examiner (1995-2007)</w:t>
      </w:r>
      <w:r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EOP expert on the National Park Service (NPS), outdoor recreation, historic preservation, and DOI-wide management issues</w:t>
      </w:r>
      <w:r w:rsidR="005C1E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Focused on recreation fees, concessions, partnerships, conservation</w:t>
      </w:r>
      <w:r w:rsidR="001F232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C1E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operations.</w:t>
      </w:r>
    </w:p>
    <w:p w14:paraId="44117ADB" w14:textId="77777777" w:rsidR="008415EA" w:rsidRPr="005E6E26" w:rsidRDefault="008415EA" w:rsidP="008415EA">
      <w:pPr>
        <w:pStyle w:val="ListBullet"/>
        <w:numPr>
          <w:ilvl w:val="0"/>
          <w:numId w:val="0"/>
        </w:numPr>
        <w:spacing w:after="80" w:line="216" w:lineRule="auto"/>
        <w:contextualSpacing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A30D21" w14:textId="122B498B" w:rsidR="008415EA" w:rsidRPr="005E6E26" w:rsidRDefault="008415EA" w:rsidP="008415EA">
      <w:pPr>
        <w:pStyle w:val="ListBullet"/>
        <w:spacing w:after="80" w:line="216" w:lineRule="auto"/>
        <w:contextualSpacing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E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Legislative Analyst (1991-1995)</w:t>
      </w:r>
      <w:r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EOP coordinator responsible for Executive Branch approval of all DOI and USDA testimony and legislative positions.  </w:t>
      </w:r>
      <w:r w:rsidR="005C1E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Shepherded Administration positions on 1992 Elwha River, 1994 California Desert, and 1995 Farm Bill.</w:t>
      </w:r>
    </w:p>
    <w:p w14:paraId="27FFA92D" w14:textId="77777777" w:rsidR="008415EA" w:rsidRPr="005E6E26" w:rsidRDefault="008415EA" w:rsidP="008415EA">
      <w:pPr>
        <w:pStyle w:val="ListBullet"/>
        <w:numPr>
          <w:ilvl w:val="0"/>
          <w:numId w:val="0"/>
        </w:numPr>
        <w:spacing w:after="80" w:line="216" w:lineRule="auto"/>
        <w:contextualSpacing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09E477" w14:textId="77777777" w:rsidR="008415EA" w:rsidRDefault="008415EA" w:rsidP="008415EA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6E26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NASA Presidential Management Intern (PMI) – 1988 to 1991</w:t>
      </w:r>
    </w:p>
    <w:p w14:paraId="18A4A20B" w14:textId="77777777" w:rsidR="001F2329" w:rsidRPr="005E6E26" w:rsidRDefault="001F2329" w:rsidP="008415EA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EA20F3" w14:textId="6BFC7490" w:rsidR="001F2329" w:rsidRDefault="001F2329" w:rsidP="008415EA">
      <w:pPr>
        <w:pStyle w:val="ListBullet"/>
        <w:spacing w:after="80" w:line="216" w:lineRule="auto"/>
        <w:contextualSpacing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Focused on commercial space activities, such as international competition and cooperation.</w:t>
      </w:r>
    </w:p>
    <w:p w14:paraId="5604B31E" w14:textId="7F4703DF" w:rsidR="008415EA" w:rsidRPr="001F2329" w:rsidRDefault="00B878BA" w:rsidP="001F2329">
      <w:pPr>
        <w:pStyle w:val="ListBullet"/>
        <w:spacing w:after="80" w:line="216" w:lineRule="auto"/>
        <w:contextualSpacing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Engaged in t</w:t>
      </w:r>
      <w:r w:rsidR="001F232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PMI rotation program, including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year</w:t>
      </w:r>
      <w:r w:rsidR="001F232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bookmarkStart w:id="0" w:name="_GoBack"/>
      <w:bookmarkEnd w:id="0"/>
      <w:r w:rsidR="001F232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NASA fellow in the </w:t>
      </w:r>
      <w:r w:rsidR="008415EA"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House of Representatives Space Science Subcommittee</w:t>
      </w:r>
      <w:r w:rsidR="001F232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15EA"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(1990).</w:t>
      </w:r>
    </w:p>
    <w:p w14:paraId="0D585B52" w14:textId="7D9B8884" w:rsidR="008415EA" w:rsidRPr="005E6E26" w:rsidRDefault="001F2329" w:rsidP="008415EA">
      <w:pPr>
        <w:pStyle w:val="ListBullet"/>
        <w:spacing w:after="80" w:line="216" w:lineRule="auto"/>
        <w:contextualSpacing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Joined John Logsdon at the 2</w:t>
      </w:r>
      <w:r w:rsidRPr="001F2329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</w:t>
      </w:r>
      <w:r w:rsidR="008415EA"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International Space University program in Strasbourg France,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focusing </w:t>
      </w:r>
      <w:r w:rsidR="008415EA"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science, engineering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415EA" w:rsidRPr="005E6E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policy issues related to outer space (1989).</w:t>
      </w:r>
    </w:p>
    <w:p w14:paraId="11B40EF7" w14:textId="77777777" w:rsidR="008415EA" w:rsidRPr="005E6E26" w:rsidRDefault="008415EA" w:rsidP="008415EA">
      <w:pPr>
        <w:pStyle w:val="ListBullet"/>
        <w:numPr>
          <w:ilvl w:val="0"/>
          <w:numId w:val="0"/>
        </w:numPr>
        <w:spacing w:after="80" w:line="216" w:lineRule="auto"/>
        <w:contextualSpacing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2AB5DE" w14:textId="77777777" w:rsidR="008415EA" w:rsidRPr="005E6E26" w:rsidRDefault="008415EA"/>
    <w:sectPr w:rsidR="008415EA" w:rsidRPr="005E6E26" w:rsidSect="001F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72"/>
    <w:rsid w:val="00112A72"/>
    <w:rsid w:val="001F2329"/>
    <w:rsid w:val="005C1E00"/>
    <w:rsid w:val="005E6E26"/>
    <w:rsid w:val="00610257"/>
    <w:rsid w:val="006D191B"/>
    <w:rsid w:val="00833851"/>
    <w:rsid w:val="008415EA"/>
    <w:rsid w:val="00B878BA"/>
    <w:rsid w:val="00C87F39"/>
    <w:rsid w:val="00D53207"/>
    <w:rsid w:val="00E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B375A"/>
  <w15:chartTrackingRefBased/>
  <w15:docId w15:val="{0E8690B1-F4F9-3145-A0A9-41F98E63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A72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44546A" w:themeColor="text2"/>
      <w:kern w:val="0"/>
      <w:szCs w:val="32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A72"/>
    <w:rPr>
      <w:rFonts w:asciiTheme="majorHAnsi" w:eastAsiaTheme="majorEastAsia" w:hAnsiTheme="majorHAnsi" w:cstheme="majorBidi"/>
      <w:b/>
      <w:caps/>
      <w:color w:val="44546A" w:themeColor="text2"/>
      <w:kern w:val="0"/>
      <w:szCs w:val="32"/>
      <w:lang w:eastAsia="ja-JP"/>
      <w14:ligatures w14:val="none"/>
    </w:rPr>
  </w:style>
  <w:style w:type="paragraph" w:customStyle="1" w:styleId="ContactInfo">
    <w:name w:val="Contact Info"/>
    <w:basedOn w:val="Normal"/>
    <w:uiPriority w:val="2"/>
    <w:qFormat/>
    <w:rsid w:val="00112A72"/>
    <w:pPr>
      <w:spacing w:after="540" w:line="288" w:lineRule="auto"/>
      <w:ind w:right="2880"/>
      <w:contextualSpacing/>
    </w:pPr>
    <w:rPr>
      <w:rFonts w:asciiTheme="majorHAnsi" w:hAnsiTheme="majorHAnsi"/>
      <w:color w:val="7F7F7F" w:themeColor="text1" w:themeTint="80"/>
      <w:kern w:val="0"/>
      <w:szCs w:val="20"/>
      <w:lang w:eastAsia="ja-JP"/>
      <w14:ligatures w14:val="none"/>
    </w:rPr>
  </w:style>
  <w:style w:type="paragraph" w:styleId="ListBullet">
    <w:name w:val="List Bullet"/>
    <w:basedOn w:val="Normal"/>
    <w:uiPriority w:val="9"/>
    <w:qFormat/>
    <w:rsid w:val="00112A72"/>
    <w:pPr>
      <w:numPr>
        <w:numId w:val="1"/>
      </w:numPr>
      <w:spacing w:after="120" w:line="312" w:lineRule="auto"/>
    </w:pPr>
    <w:rPr>
      <w:color w:val="7F7F7F" w:themeColor="text1" w:themeTint="80"/>
      <w:kern w:val="0"/>
      <w:sz w:val="20"/>
      <w:szCs w:val="20"/>
      <w:lang w:eastAsia="ja-JP"/>
      <w14:ligatures w14:val="none"/>
    </w:rPr>
  </w:style>
  <w:style w:type="paragraph" w:customStyle="1" w:styleId="Name">
    <w:name w:val="Name"/>
    <w:basedOn w:val="Normal"/>
    <w:uiPriority w:val="1"/>
    <w:qFormat/>
    <w:rsid w:val="00112A72"/>
    <w:pPr>
      <w:spacing w:after="18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  <w:szCs w:val="20"/>
      <w:lang w:eastAsia="ja-JP"/>
      <w14:ligatures w14:val="none"/>
    </w:rPr>
  </w:style>
  <w:style w:type="character" w:styleId="Hyperlink">
    <w:name w:val="Hyperlink"/>
    <w:basedOn w:val="DefaultParagraphFont"/>
    <w:uiPriority w:val="99"/>
    <w:unhideWhenUsed/>
    <w:rsid w:val="00112A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E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aigcrutch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D2FF97E4947A4981DD9C6B4F385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74EC-DC5D-6642-B377-E0DE78BE307D}"/>
      </w:docPartPr>
      <w:docPartBody>
        <w:p w:rsidR="00A47909" w:rsidRDefault="003F4671" w:rsidP="003F4671">
          <w:pPr>
            <w:pStyle w:val="2FD2FF97E4947A4981DD9C6B4F3856F3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54"/>
    <w:rsid w:val="00340BF4"/>
    <w:rsid w:val="003F4671"/>
    <w:rsid w:val="005C3B3A"/>
    <w:rsid w:val="005C70E0"/>
    <w:rsid w:val="00A47909"/>
    <w:rsid w:val="00A8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F4DF03E6D784499BBC0D972EA14D69">
    <w:name w:val="0CF4DF03E6D784499BBC0D972EA14D69"/>
    <w:rsid w:val="00A82C54"/>
  </w:style>
  <w:style w:type="paragraph" w:customStyle="1" w:styleId="2FD2FF97E4947A4981DD9C6B4F3856F3">
    <w:name w:val="2FD2FF97E4947A4981DD9C6B4F3856F3"/>
    <w:rsid w:val="003F4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Crutchfield</dc:creator>
  <cp:keywords/>
  <dc:description/>
  <cp:lastModifiedBy>Crutchfield, Craig</cp:lastModifiedBy>
  <cp:revision>3</cp:revision>
  <cp:lastPrinted>2023-06-16T02:19:00Z</cp:lastPrinted>
  <dcterms:created xsi:type="dcterms:W3CDTF">2023-06-16T14:43:00Z</dcterms:created>
  <dcterms:modified xsi:type="dcterms:W3CDTF">2023-06-16T14:48:00Z</dcterms:modified>
</cp:coreProperties>
</file>